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0C7C" w14:textId="68E54A8C" w:rsidR="00B153ED" w:rsidRDefault="00B153ED" w:rsidP="005C46C2">
      <w:pPr>
        <w:shd w:val="clear" w:color="auto" w:fill="FFFFFF"/>
        <w:spacing w:after="0" w:line="240" w:lineRule="auto"/>
        <w:jc w:val="both"/>
        <w:rPr>
          <w:rFonts w:ascii="Times New Roman" w:eastAsia="Times New Roman" w:hAnsi="Times New Roman" w:cs="Times New Roman"/>
          <w:color w:val="050505"/>
          <w:sz w:val="24"/>
          <w:szCs w:val="24"/>
        </w:rPr>
      </w:pPr>
      <w:r w:rsidRPr="00B153ED">
        <w:rPr>
          <w:rFonts w:ascii="Times New Roman" w:eastAsia="Times New Roman" w:hAnsi="Times New Roman" w:cs="Times New Roman"/>
          <w:noProof/>
          <w:color w:val="050505"/>
          <w:sz w:val="24"/>
          <w:szCs w:val="24"/>
        </w:rPr>
        <w:drawing>
          <wp:anchor distT="0" distB="0" distL="114300" distR="114300" simplePos="0" relativeHeight="251661312" behindDoc="1" locked="0" layoutInCell="1" allowOverlap="1" wp14:anchorId="3F69C1A3" wp14:editId="093B3531">
            <wp:simplePos x="0" y="0"/>
            <wp:positionH relativeFrom="margin">
              <wp:align>center</wp:align>
            </wp:positionH>
            <wp:positionV relativeFrom="paragraph">
              <wp:posOffset>6350</wp:posOffset>
            </wp:positionV>
            <wp:extent cx="1134110" cy="361950"/>
            <wp:effectExtent l="0" t="0" r="8890" b="0"/>
            <wp:wrapTight wrapText="bothSides">
              <wp:wrapPolygon edited="0">
                <wp:start x="1088" y="0"/>
                <wp:lineTo x="0" y="3411"/>
                <wp:lineTo x="0" y="15916"/>
                <wp:lineTo x="1088" y="20463"/>
                <wp:lineTo x="5442" y="20463"/>
                <wp:lineTo x="21406" y="20463"/>
                <wp:lineTo x="21406" y="0"/>
                <wp:lineTo x="5442" y="0"/>
                <wp:lineTo x="1088" y="0"/>
              </wp:wrapPolygon>
            </wp:wrapTight>
            <wp:docPr id="2056739351" name="Picture 1"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39351" name="Picture 1" descr="A blue letter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110" cy="361950"/>
                    </a:xfrm>
                    <a:prstGeom prst="rect">
                      <a:avLst/>
                    </a:prstGeom>
                  </pic:spPr>
                </pic:pic>
              </a:graphicData>
            </a:graphic>
            <wp14:sizeRelH relativeFrom="margin">
              <wp14:pctWidth>0</wp14:pctWidth>
            </wp14:sizeRelH>
            <wp14:sizeRelV relativeFrom="margin">
              <wp14:pctHeight>0</wp14:pctHeight>
            </wp14:sizeRelV>
          </wp:anchor>
        </w:drawing>
      </w:r>
    </w:p>
    <w:p w14:paraId="1F160F18" w14:textId="77777777" w:rsidR="00B153ED" w:rsidRDefault="00B153ED" w:rsidP="005C46C2">
      <w:pPr>
        <w:shd w:val="clear" w:color="auto" w:fill="FFFFFF"/>
        <w:spacing w:after="0" w:line="240" w:lineRule="auto"/>
        <w:jc w:val="both"/>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pPr>
    </w:p>
    <w:p w14:paraId="1C5B1236" w14:textId="5960F184" w:rsidR="005C46C2" w:rsidRPr="00B153ED" w:rsidRDefault="00A05F4C" w:rsidP="00B153ED">
      <w:pPr>
        <w:shd w:val="clear" w:color="auto" w:fill="FFFFFF"/>
        <w:spacing w:after="0" w:line="240" w:lineRule="auto"/>
        <w:ind w:left="720" w:firstLine="720"/>
        <w:jc w:val="both"/>
        <w:rPr>
          <w:rFonts w:ascii="Times New Roman" w:eastAsia="Times New Roman" w:hAnsi="Times New Roman" w:cs="Times New Roman"/>
          <w:color w:val="050505"/>
          <w:sz w:val="24"/>
          <w:szCs w:val="24"/>
        </w:rPr>
      </w:pPr>
      <w:r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SMC Manufacturing</w:t>
      </w:r>
      <w:r w:rsidR="005C46C2"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 xml:space="preserve"> </w:t>
      </w:r>
      <w:r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w:t>
      </w:r>
      <w:r w:rsidR="005C46C2"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V</w:t>
      </w:r>
      <w:r w:rsidR="00B153ED"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iet Nam</w:t>
      </w:r>
      <w:r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w:t>
      </w:r>
      <w:r w:rsidR="00B153ED"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 xml:space="preserve"> </w:t>
      </w:r>
      <w:proofErr w:type="spellStart"/>
      <w:r w:rsidR="00B153ED" w:rsidRPr="00B153ED">
        <w:rPr>
          <w:rFonts w:ascii="Times New Roman" w:hAnsi="Times New Roman" w:cs="Times New Roman"/>
          <w:b/>
          <w:bCs/>
          <w:color w:val="2E74B5" w:themeColor="accent5" w:themeShade="BF"/>
          <w:sz w:val="40"/>
          <w:szCs w:val="40"/>
          <w14:shadow w14:blurRad="50800" w14:dist="38100" w14:dir="0" w14:sx="100000" w14:sy="100000" w14:kx="0" w14:ky="0" w14:algn="l">
            <w14:srgbClr w14:val="000000">
              <w14:alpha w14:val="60000"/>
            </w14:srgbClr>
          </w14:shadow>
        </w:rPr>
        <w:t>Co.,Ltd</w:t>
      </w:r>
      <w:proofErr w:type="spellEnd"/>
    </w:p>
    <w:p w14:paraId="6CD6705D" w14:textId="771E36E2" w:rsidR="005C46C2" w:rsidRPr="00B153ED" w:rsidRDefault="00B153ED" w:rsidP="00B153ED">
      <w:pPr>
        <w:ind w:firstLine="720"/>
        <w:rPr>
          <w:rFonts w:ascii="Times New Roman" w:eastAsia="Times New Roman" w:hAnsi="Times New Roman" w:cs="Times New Roman"/>
          <w:color w:val="050505"/>
          <w:sz w:val="24"/>
          <w:szCs w:val="24"/>
        </w:rPr>
      </w:pPr>
      <w:r w:rsidRPr="00B153ED">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Address: Long Duc Industrial, Long Thanh District, Dong Nai Province, Viet Nam</w:t>
      </w:r>
    </w:p>
    <w:p w14:paraId="79A19C50" w14:textId="47B8D2EF" w:rsidR="005C46C2" w:rsidRPr="00956CC4" w:rsidRDefault="005C46C2" w:rsidP="005C46C2">
      <w:pPr>
        <w:shd w:val="clear" w:color="auto" w:fill="FFFFFF"/>
        <w:spacing w:after="0" w:line="240" w:lineRule="auto"/>
        <w:jc w:val="both"/>
        <w:rPr>
          <w:rFonts w:ascii="Times New Roman" w:hAnsi="Times New Roman" w:cs="Times New Roman"/>
          <w:i/>
          <w:iCs/>
          <w14:shadow w14:blurRad="50800" w14:dist="38100" w14:dir="0" w14:sx="100000" w14:sy="100000" w14:kx="0" w14:ky="0" w14:algn="l">
            <w14:srgbClr w14:val="000000">
              <w14:alpha w14:val="60000"/>
            </w14:srgbClr>
          </w14:shadow>
        </w:rPr>
      </w:pPr>
      <w:r w:rsidRPr="00956CC4">
        <w:rPr>
          <w:rFonts w:ascii="Times New Roman" w:hAnsi="Times New Roman" w:cs="Times New Roman"/>
          <w:i/>
          <w:iCs/>
          <w:color w:val="000000" w:themeColor="text1"/>
          <w14:shadow w14:blurRad="50800" w14:dist="38100" w14:dir="0" w14:sx="100000" w14:sy="100000" w14:kx="0" w14:ky="0" w14:algn="l">
            <w14:srgbClr w14:val="000000">
              <w14:alpha w14:val="60000"/>
            </w14:srgbClr>
          </w14:shadow>
        </w:rPr>
        <w:t xml:space="preserve">                                  </w:t>
      </w:r>
      <w:r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Tel: 0</w:t>
      </w:r>
      <w:r w:rsidR="004E043B"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862</w:t>
      </w:r>
      <w:r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 xml:space="preserve"> </w:t>
      </w:r>
      <w:r w:rsidR="004E043B"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704 088</w:t>
      </w:r>
      <w:r w:rsidRPr="004E043B">
        <w:rPr>
          <w:rFonts w:ascii="Times New Roman" w:hAnsi="Times New Roman" w:cs="Times New Roman"/>
          <w:i/>
          <w:iCs/>
          <w:color w:val="000000" w:themeColor="text1"/>
          <w:sz w:val="24"/>
          <w:szCs w:val="24"/>
          <w14:shadow w14:blurRad="50800" w14:dist="38100" w14:dir="0" w14:sx="100000" w14:sy="100000" w14:kx="0" w14:ky="0" w14:algn="l">
            <w14:srgbClr w14:val="000000">
              <w14:alpha w14:val="60000"/>
            </w14:srgbClr>
          </w14:shadow>
        </w:rPr>
        <w:t xml:space="preserve">      Email: </w:t>
      </w:r>
      <w:hyperlink r:id="rId6" w:history="1">
        <w:r w:rsidR="00A05F4C" w:rsidRPr="004E043B">
          <w:rPr>
            <w:rStyle w:val="Hyperlink"/>
            <w:rFonts w:ascii="Times New Roman" w:hAnsi="Times New Roman" w:cs="Times New Roman"/>
            <w:i/>
            <w:iCs/>
            <w:sz w:val="24"/>
            <w:szCs w:val="24"/>
            <w14:shadow w14:blurRad="50800" w14:dist="38100" w14:dir="0" w14:sx="100000" w14:sy="100000" w14:kx="0" w14:ky="0" w14:algn="l">
              <w14:srgbClr w14:val="000000">
                <w14:alpha w14:val="60000"/>
              </w14:srgbClr>
            </w14:shadow>
          </w:rPr>
          <w:t>tuyendung@smcmfg.com</w:t>
        </w:r>
      </w:hyperlink>
      <w:r w:rsidR="00A05F4C" w:rsidRPr="004E043B">
        <w:rPr>
          <w:rStyle w:val="Hyperlink"/>
          <w:rFonts w:ascii="Times New Roman" w:hAnsi="Times New Roman" w:cs="Times New Roman"/>
          <w:i/>
          <w:iCs/>
          <w:sz w:val="24"/>
          <w:szCs w:val="24"/>
          <w14:shadow w14:blurRad="50800" w14:dist="38100" w14:dir="0" w14:sx="100000" w14:sy="100000" w14:kx="0" w14:ky="0" w14:algn="l">
            <w14:srgbClr w14:val="000000">
              <w14:alpha w14:val="60000"/>
            </w14:srgbClr>
          </w14:shadow>
        </w:rPr>
        <w:t>.vn</w:t>
      </w:r>
    </w:p>
    <w:p w14:paraId="335675D3" w14:textId="77777777" w:rsidR="00D64770" w:rsidRPr="00B153ED" w:rsidRDefault="00D64770" w:rsidP="005C46C2">
      <w:pPr>
        <w:shd w:val="clear" w:color="auto" w:fill="FFFFFF"/>
        <w:spacing w:after="0" w:line="240" w:lineRule="auto"/>
        <w:jc w:val="both"/>
        <w:rPr>
          <w:rFonts w:ascii="Times New Roman" w:eastAsia="Times New Roman" w:hAnsi="Times New Roman" w:cs="Times New Roman"/>
          <w:color w:val="050505"/>
          <w:sz w:val="24"/>
          <w:szCs w:val="24"/>
        </w:rPr>
      </w:pPr>
    </w:p>
    <w:p w14:paraId="57AC7E20" w14:textId="6EF44698" w:rsidR="00B153ED" w:rsidRDefault="00B153ED" w:rsidP="00B153ED">
      <w:pPr>
        <w:jc w:val="both"/>
        <w:rPr>
          <w:rFonts w:ascii="Times New Roman" w:eastAsia="Times New Roman" w:hAnsi="Times New Roman" w:cs="Times New Roman"/>
          <w:color w:val="050505"/>
          <w:sz w:val="24"/>
          <w:szCs w:val="24"/>
        </w:rPr>
      </w:pPr>
      <w:r w:rsidRPr="00B153ED">
        <w:rPr>
          <w:rFonts w:ascii="Times New Roman" w:eastAsia="Times New Roman" w:hAnsi="Times New Roman" w:cs="Times New Roman"/>
          <w:color w:val="050505"/>
          <w:sz w:val="24"/>
          <w:szCs w:val="24"/>
        </w:rPr>
        <w:t>SMC Manufacturing (Vietnam) Co., Ltd is a Japanese company of SMC Group. Our products will be automatic devices in pneumatic fields such as cylinders, valves … with more than 12,000 product lines and 700,000 different designs. With a diverse product ecosystem, SMC is proud to be a provider of comprehensive products and solutions that meet most industries: electronics, machine tools, food, healthcare, analytics, agriculture. industry, printing,...</w:t>
      </w:r>
    </w:p>
    <w:p w14:paraId="46D7CB6A" w14:textId="4B5C74EC" w:rsidR="00B153ED" w:rsidRPr="00B153ED" w:rsidRDefault="00B153ED" w:rsidP="00B153ED">
      <w:pPr>
        <w:rPr>
          <w:rFonts w:ascii="Times New Roman" w:eastAsia="Times New Roman" w:hAnsi="Times New Roman" w:cs="Times New Roman"/>
          <w:color w:val="050505"/>
          <w:sz w:val="24"/>
          <w:szCs w:val="24"/>
        </w:rPr>
      </w:pPr>
      <w:r w:rsidRPr="00B153ED">
        <w:rPr>
          <w:rFonts w:ascii="Times New Roman" w:eastAsia="Times New Roman" w:hAnsi="Times New Roman" w:cs="Times New Roman"/>
          <w:color w:val="050505"/>
          <w:sz w:val="24"/>
          <w:szCs w:val="24"/>
        </w:rPr>
        <w:t xml:space="preserve">Currently we are looking for potential employees to join us in expanding the factory scale to serve the production transfer process. </w:t>
      </w:r>
    </w:p>
    <w:p w14:paraId="5ADC8876" w14:textId="15BEF392" w:rsidR="005C46C2" w:rsidRPr="00956CC4" w:rsidRDefault="00B153ED" w:rsidP="005C46C2">
      <w:pPr>
        <w:shd w:val="clear" w:color="auto" w:fill="FFFFFF"/>
        <w:spacing w:after="0" w:line="240" w:lineRule="auto"/>
        <w:jc w:val="center"/>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r>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RECRUITMENT</w:t>
      </w:r>
      <w:r w:rsidR="00112198">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INFORMATION</w:t>
      </w:r>
    </w:p>
    <w:p w14:paraId="0A9ECEB8" w14:textId="4CAC9CA3" w:rsidR="00D86C3E" w:rsidRPr="00017CC0" w:rsidRDefault="00A05F4C" w:rsidP="00017CC0">
      <w:pPr>
        <w:ind w:firstLine="720"/>
        <w:jc w:val="center"/>
        <w:rPr>
          <w:b/>
          <w:bCs/>
          <w:color w:val="0000CC"/>
          <w:spacing w:val="-12"/>
          <w:szCs w:val="24"/>
        </w:rPr>
      </w:pPr>
      <w:r w:rsidRPr="004E043B">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35</w:t>
      </w:r>
      <w:r w:rsidR="00B153ED">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 xml:space="preserve"> FRESHER</w:t>
      </w:r>
      <w:r w:rsidR="005C46C2" w:rsidRPr="004E043B">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 xml:space="preserve"> </w:t>
      </w:r>
      <w:r w:rsidR="00B153ED" w:rsidRPr="00B153ED">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PRODUCTION ENGINEER</w:t>
      </w:r>
      <w:r w:rsidR="00B153ED">
        <w:rPr>
          <w:rFonts w:ascii="Times New Roman" w:hAnsi="Times New Roman" w:cs="Times New Roman"/>
          <w:b/>
          <w:bCs/>
          <w:color w:val="FF0000"/>
          <w:sz w:val="32"/>
          <w:szCs w:val="32"/>
          <w14:shadow w14:blurRad="50800" w14:dist="38100" w14:dir="0" w14:sx="100000" w14:sy="100000" w14:kx="0" w14:ky="0" w14:algn="l">
            <w14:srgbClr w14:val="000000">
              <w14:alpha w14:val="60000"/>
            </w14:srgbClr>
          </w14:shadow>
        </w:rPr>
        <w:t xml:space="preserve"> </w:t>
      </w:r>
    </w:p>
    <w:p w14:paraId="2181AD70" w14:textId="3E3B0666" w:rsidR="005C46C2" w:rsidRPr="00323DAD" w:rsidRDefault="005C46C2" w:rsidP="00323DAD">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Requirement</w:t>
      </w: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w:t>
      </w:r>
    </w:p>
    <w:p w14:paraId="0F895EC2"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Male or Female, 22-25 years old</w:t>
      </w:r>
    </w:p>
    <w:p w14:paraId="2404E91B"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12198">
        <w:rPr>
          <w:rFonts w:ascii="Times New Roman" w:eastAsia="Times New Roman" w:hAnsi="Times New Roman" w:cs="Times New Roman"/>
          <w:color w:val="050505"/>
          <w:sz w:val="24"/>
          <w:szCs w:val="24"/>
        </w:rPr>
        <w:t>Expericence</w:t>
      </w:r>
      <w:proofErr w:type="spellEnd"/>
      <w:r w:rsidRPr="00112198">
        <w:rPr>
          <w:rFonts w:ascii="Times New Roman" w:eastAsia="Times New Roman" w:hAnsi="Times New Roman" w:cs="Times New Roman"/>
          <w:color w:val="050505"/>
          <w:sz w:val="24"/>
          <w:szCs w:val="24"/>
        </w:rPr>
        <w:t>: No required</w:t>
      </w:r>
    </w:p>
    <w:p w14:paraId="6B6F8639" w14:textId="6F001479" w:rsidR="00112198" w:rsidRPr="00112198" w:rsidRDefault="00017CC0" w:rsidP="00112198">
      <w:pPr>
        <w:pStyle w:val="ListParagraph"/>
        <w:numPr>
          <w:ilvl w:val="0"/>
          <w:numId w:val="3"/>
        </w:numPr>
        <w:shd w:val="clear" w:color="auto" w:fill="FFFFFF"/>
        <w:spacing w:after="0" w:line="240" w:lineRule="auto"/>
        <w:ind w:right="-18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G</w:t>
      </w:r>
      <w:r w:rsidR="00112198" w:rsidRPr="00112198">
        <w:rPr>
          <w:rFonts w:ascii="Times New Roman" w:eastAsia="Times New Roman" w:hAnsi="Times New Roman" w:cs="Times New Roman"/>
          <w:color w:val="050505"/>
          <w:sz w:val="24"/>
          <w:szCs w:val="24"/>
        </w:rPr>
        <w:t>raduate with a Bachelor's degree in the engineering field of</w:t>
      </w:r>
      <w:r w:rsidR="00112198">
        <w:rPr>
          <w:rFonts w:ascii="Times New Roman" w:eastAsia="Times New Roman" w:hAnsi="Times New Roman" w:cs="Times New Roman"/>
          <w:color w:val="050505"/>
          <w:sz w:val="24"/>
          <w:szCs w:val="24"/>
        </w:rPr>
        <w:t xml:space="preserve">  </w:t>
      </w:r>
      <w:r w:rsidR="00112198" w:rsidRPr="00112198">
        <w:rPr>
          <w:rFonts w:ascii="Times New Roman" w:eastAsia="Times New Roman" w:hAnsi="Times New Roman" w:cs="Times New Roman"/>
          <w:color w:val="050505"/>
          <w:sz w:val="24"/>
          <w:szCs w:val="24"/>
        </w:rPr>
        <w:t>Mechanical/</w:t>
      </w:r>
      <w:r w:rsidR="00112198">
        <w:rPr>
          <w:rFonts w:ascii="Times New Roman" w:eastAsia="Times New Roman" w:hAnsi="Times New Roman" w:cs="Times New Roman"/>
          <w:color w:val="050505"/>
          <w:sz w:val="24"/>
          <w:szCs w:val="24"/>
        </w:rPr>
        <w:t xml:space="preserve"> </w:t>
      </w:r>
      <w:r w:rsidR="00112198" w:rsidRPr="00112198">
        <w:rPr>
          <w:rFonts w:ascii="Times New Roman" w:eastAsia="Times New Roman" w:hAnsi="Times New Roman" w:cs="Times New Roman"/>
          <w:color w:val="050505"/>
          <w:sz w:val="24"/>
          <w:szCs w:val="24"/>
        </w:rPr>
        <w:t>Machinery/</w:t>
      </w:r>
      <w:r w:rsidR="00112198">
        <w:rPr>
          <w:rFonts w:ascii="Times New Roman" w:eastAsia="Times New Roman" w:hAnsi="Times New Roman" w:cs="Times New Roman"/>
          <w:color w:val="050505"/>
          <w:sz w:val="24"/>
          <w:szCs w:val="24"/>
        </w:rPr>
        <w:t xml:space="preserve"> </w:t>
      </w:r>
      <w:r w:rsidR="00112198" w:rsidRPr="00112198">
        <w:rPr>
          <w:rFonts w:ascii="Times New Roman" w:eastAsia="Times New Roman" w:hAnsi="Times New Roman" w:cs="Times New Roman"/>
          <w:color w:val="050505"/>
          <w:sz w:val="24"/>
          <w:szCs w:val="24"/>
        </w:rPr>
        <w:t>Mechatronics/</w:t>
      </w:r>
      <w:r w:rsidR="00112198">
        <w:rPr>
          <w:rFonts w:ascii="Times New Roman" w:eastAsia="Times New Roman" w:hAnsi="Times New Roman" w:cs="Times New Roman"/>
          <w:color w:val="050505"/>
          <w:sz w:val="24"/>
          <w:szCs w:val="24"/>
        </w:rPr>
        <w:t xml:space="preserve"> </w:t>
      </w:r>
      <w:r w:rsidR="00112198" w:rsidRPr="00112198">
        <w:rPr>
          <w:rFonts w:ascii="Times New Roman" w:eastAsia="Times New Roman" w:hAnsi="Times New Roman" w:cs="Times New Roman"/>
          <w:color w:val="050505"/>
          <w:sz w:val="24"/>
          <w:szCs w:val="24"/>
        </w:rPr>
        <w:t>Automation/</w:t>
      </w:r>
      <w:r w:rsidR="00112198">
        <w:rPr>
          <w:rFonts w:ascii="Times New Roman" w:eastAsia="Times New Roman" w:hAnsi="Times New Roman" w:cs="Times New Roman"/>
          <w:color w:val="050505"/>
          <w:sz w:val="24"/>
          <w:szCs w:val="24"/>
        </w:rPr>
        <w:t xml:space="preserve"> </w:t>
      </w:r>
      <w:r w:rsidR="00112198" w:rsidRPr="00112198">
        <w:rPr>
          <w:rFonts w:ascii="Times New Roman" w:eastAsia="Times New Roman" w:hAnsi="Times New Roman" w:cs="Times New Roman"/>
          <w:color w:val="050505"/>
          <w:sz w:val="24"/>
          <w:szCs w:val="24"/>
        </w:rPr>
        <w:t>Chemical…</w:t>
      </w:r>
    </w:p>
    <w:p w14:paraId="307D3B9C"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 xml:space="preserve">Can use software such as AutoCAD, </w:t>
      </w:r>
      <w:proofErr w:type="spellStart"/>
      <w:r w:rsidRPr="00112198">
        <w:rPr>
          <w:rFonts w:ascii="Times New Roman" w:eastAsia="Times New Roman" w:hAnsi="Times New Roman" w:cs="Times New Roman"/>
          <w:color w:val="050505"/>
          <w:sz w:val="24"/>
          <w:szCs w:val="24"/>
        </w:rPr>
        <w:t>Solidworks</w:t>
      </w:r>
      <w:proofErr w:type="spellEnd"/>
      <w:r w:rsidRPr="00112198">
        <w:rPr>
          <w:rFonts w:ascii="Times New Roman" w:eastAsia="Times New Roman" w:hAnsi="Times New Roman" w:cs="Times New Roman"/>
          <w:color w:val="050505"/>
          <w:sz w:val="24"/>
          <w:szCs w:val="24"/>
        </w:rPr>
        <w:t>,…</w:t>
      </w:r>
    </w:p>
    <w:p w14:paraId="4F648FBC"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Possess knowledge of product characteristics, processes, and equipment capabilities.</w:t>
      </w:r>
    </w:p>
    <w:p w14:paraId="5FEB04C0"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Good command of English. Japanese is also prefered.</w:t>
      </w:r>
    </w:p>
    <w:p w14:paraId="56221157"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Effective teamwork and communication. Be careful and Timely at work.</w:t>
      </w:r>
    </w:p>
    <w:p w14:paraId="6A350839" w14:textId="77777777" w:rsidR="00112198" w:rsidRPr="00112198" w:rsidRDefault="00112198" w:rsidP="005C46C2">
      <w:pPr>
        <w:shd w:val="clear" w:color="auto" w:fill="FFFFFF"/>
        <w:spacing w:after="0" w:line="240" w:lineRule="auto"/>
        <w:rPr>
          <w:rFonts w:ascii="Times New Roman" w:eastAsia="Times New Roman" w:hAnsi="Times New Roman" w:cs="Times New Roman"/>
          <w:color w:val="050505"/>
          <w:sz w:val="24"/>
          <w:szCs w:val="24"/>
          <w:lang w:val="vi-VN"/>
        </w:rPr>
      </w:pPr>
    </w:p>
    <w:p w14:paraId="710D4389" w14:textId="0E7B0A1C" w:rsidR="005C46C2" w:rsidRPr="00323DAD" w:rsidRDefault="005C46C2" w:rsidP="005C46C2">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proofErr w:type="spellStart"/>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II.</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Job</w:t>
      </w:r>
      <w:proofErr w:type="spellEnd"/>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description</w:t>
      </w: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w:t>
      </w:r>
    </w:p>
    <w:p w14:paraId="37090FFA" w14:textId="4C35F2B3"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Oversee the project progress, quality, technical requirements, and safety for production work during operation</w:t>
      </w:r>
      <w:r w:rsidR="00017CC0">
        <w:rPr>
          <w:rFonts w:ascii="Times New Roman" w:eastAsia="Times New Roman" w:hAnsi="Times New Roman" w:cs="Times New Roman"/>
          <w:color w:val="050505"/>
          <w:sz w:val="24"/>
          <w:szCs w:val="24"/>
        </w:rPr>
        <w:t>.</w:t>
      </w:r>
    </w:p>
    <w:p w14:paraId="71B6C5C1" w14:textId="348DD7E2"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Tracking the machine and manpower loading, material supply, project progress, and preparing project reports (daily, weekly and monthly)</w:t>
      </w:r>
      <w:r w:rsidR="00017CC0">
        <w:rPr>
          <w:rFonts w:ascii="Times New Roman" w:eastAsia="Times New Roman" w:hAnsi="Times New Roman" w:cs="Times New Roman"/>
          <w:color w:val="050505"/>
          <w:sz w:val="24"/>
          <w:szCs w:val="24"/>
        </w:rPr>
        <w:t>.</w:t>
      </w:r>
    </w:p>
    <w:p w14:paraId="0BCD7873"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To repair, maintain and clean machinery when problem occour.</w:t>
      </w:r>
    </w:p>
    <w:p w14:paraId="649286A7" w14:textId="77777777"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To planning production, monitoring and adjusting production schedule.</w:t>
      </w:r>
    </w:p>
    <w:p w14:paraId="1DE4B5BD" w14:textId="77777777" w:rsidR="00112198" w:rsidRPr="00112198" w:rsidRDefault="00112198" w:rsidP="005C46C2">
      <w:pPr>
        <w:shd w:val="clear" w:color="auto" w:fill="FFFFFF"/>
        <w:spacing w:after="0" w:line="240" w:lineRule="auto"/>
        <w:rPr>
          <w:rFonts w:ascii="Times New Roman" w:eastAsia="Times New Roman" w:hAnsi="Times New Roman" w:cs="Times New Roman"/>
          <w:sz w:val="24"/>
          <w:szCs w:val="24"/>
          <w:lang w:val="vi-VN"/>
        </w:rPr>
      </w:pPr>
    </w:p>
    <w:p w14:paraId="6E464422" w14:textId="6B33D2B3" w:rsidR="00814A14" w:rsidRPr="00323DAD" w:rsidRDefault="005C46C2" w:rsidP="005C46C2">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proofErr w:type="spellStart"/>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w:t>
      </w:r>
      <w:r w:rsidR="00956C17"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II</w:t>
      </w: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w:t>
      </w:r>
      <w:r w:rsidR="00112198"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Benefits</w:t>
      </w:r>
      <w:proofErr w:type="spellEnd"/>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w:t>
      </w:r>
    </w:p>
    <w:p w14:paraId="2904A318" w14:textId="7D07FF29"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017CC0">
        <w:rPr>
          <w:rFonts w:ascii="Times New Roman" w:eastAsia="Times New Roman" w:hAnsi="Times New Roman" w:cs="Times New Roman"/>
          <w:color w:val="050505"/>
          <w:sz w:val="24"/>
          <w:szCs w:val="24"/>
        </w:rPr>
        <w:t>Basic salary</w:t>
      </w:r>
      <w:r w:rsidRPr="00112198">
        <w:rPr>
          <w:rFonts w:ascii="Times New Roman" w:eastAsia="Times New Roman" w:hAnsi="Times New Roman" w:cs="Times New Roman"/>
          <w:color w:val="050505"/>
          <w:sz w:val="24"/>
          <w:szCs w:val="24"/>
        </w:rPr>
        <w:t xml:space="preserve">: </w:t>
      </w:r>
      <w:r w:rsidRPr="00017CC0">
        <w:rPr>
          <w:rFonts w:ascii="Times New Roman" w:eastAsia="Times New Roman" w:hAnsi="Times New Roman" w:cs="Times New Roman"/>
          <w:color w:val="050505"/>
          <w:sz w:val="24"/>
          <w:szCs w:val="24"/>
        </w:rPr>
        <w:t xml:space="preserve">Nearly </w:t>
      </w:r>
      <w:r w:rsidRPr="00017CC0">
        <w:rPr>
          <w:rFonts w:ascii="Times New Roman" w:eastAsia="Times New Roman" w:hAnsi="Times New Roman" w:cs="Times New Roman"/>
          <w:b/>
          <w:bCs/>
          <w:color w:val="050505"/>
          <w:sz w:val="24"/>
          <w:szCs w:val="24"/>
        </w:rPr>
        <w:t>1</w:t>
      </w:r>
      <w:r w:rsidR="00017CC0" w:rsidRPr="00017CC0">
        <w:rPr>
          <w:rFonts w:ascii="Times New Roman" w:eastAsia="Times New Roman" w:hAnsi="Times New Roman" w:cs="Times New Roman"/>
          <w:b/>
          <w:bCs/>
          <w:color w:val="050505"/>
          <w:sz w:val="24"/>
          <w:szCs w:val="24"/>
        </w:rPr>
        <w:t>2.000.000 VND</w:t>
      </w:r>
      <w:r w:rsidRPr="00017CC0">
        <w:rPr>
          <w:rFonts w:ascii="Times New Roman" w:eastAsia="Times New Roman" w:hAnsi="Times New Roman" w:cs="Times New Roman"/>
          <w:color w:val="050505"/>
          <w:sz w:val="24"/>
          <w:szCs w:val="24"/>
        </w:rPr>
        <w:t xml:space="preserve"> </w:t>
      </w:r>
      <w:r w:rsidR="00017CC0">
        <w:rPr>
          <w:rFonts w:ascii="Times New Roman" w:eastAsia="Times New Roman" w:hAnsi="Times New Roman" w:cs="Times New Roman"/>
          <w:color w:val="050505"/>
          <w:sz w:val="24"/>
          <w:szCs w:val="24"/>
        </w:rPr>
        <w:t>(</w:t>
      </w:r>
      <w:r w:rsidRPr="00017CC0">
        <w:rPr>
          <w:rFonts w:ascii="Times New Roman" w:eastAsia="Times New Roman" w:hAnsi="Times New Roman" w:cs="Times New Roman"/>
          <w:color w:val="050505"/>
          <w:sz w:val="24"/>
          <w:szCs w:val="24"/>
        </w:rPr>
        <w:t>not yet including another allowance)</w:t>
      </w:r>
    </w:p>
    <w:p w14:paraId="31F19AA6" w14:textId="7CB7F7DF"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 xml:space="preserve">13-Month salary </w:t>
      </w:r>
      <w:r>
        <w:rPr>
          <w:rFonts w:ascii="Times New Roman" w:eastAsia="Times New Roman" w:hAnsi="Times New Roman" w:cs="Times New Roman"/>
          <w:color w:val="050505"/>
          <w:sz w:val="24"/>
          <w:szCs w:val="24"/>
        </w:rPr>
        <w:t>and</w:t>
      </w:r>
      <w:r w:rsidRPr="00112198">
        <w:rPr>
          <w:rFonts w:ascii="Times New Roman" w:eastAsia="Times New Roman" w:hAnsi="Times New Roman" w:cs="Times New Roman"/>
          <w:color w:val="050505"/>
          <w:sz w:val="24"/>
          <w:szCs w:val="24"/>
        </w:rPr>
        <w:t xml:space="preserve"> bonus 2 times per year.</w:t>
      </w:r>
    </w:p>
    <w:p w14:paraId="52A49DC1" w14:textId="7E9B5A29" w:rsid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017CC0">
        <w:rPr>
          <w:rFonts w:ascii="Times New Roman" w:eastAsia="Times New Roman" w:hAnsi="Times New Roman" w:cs="Times New Roman"/>
          <w:color w:val="050505"/>
          <w:sz w:val="24"/>
          <w:szCs w:val="24"/>
        </w:rPr>
        <w:t>Languge</w:t>
      </w:r>
      <w:proofErr w:type="spellEnd"/>
      <w:r w:rsidRPr="00017CC0">
        <w:rPr>
          <w:rFonts w:ascii="Times New Roman" w:eastAsia="Times New Roman" w:hAnsi="Times New Roman" w:cs="Times New Roman"/>
          <w:color w:val="050505"/>
          <w:sz w:val="24"/>
          <w:szCs w:val="24"/>
        </w:rPr>
        <w:t xml:space="preserve"> allowance:</w:t>
      </w:r>
      <w:r w:rsidR="00017CC0">
        <w:rPr>
          <w:rFonts w:ascii="Times New Roman" w:eastAsia="Times New Roman" w:hAnsi="Times New Roman" w:cs="Times New Roman"/>
          <w:b/>
          <w:bCs/>
          <w:color w:val="050505"/>
          <w:sz w:val="24"/>
          <w:szCs w:val="24"/>
        </w:rPr>
        <w:t xml:space="preserve"> </w:t>
      </w:r>
      <w:r w:rsidRPr="00112198">
        <w:rPr>
          <w:rFonts w:ascii="Times New Roman" w:eastAsia="Times New Roman" w:hAnsi="Times New Roman" w:cs="Times New Roman"/>
          <w:b/>
          <w:bCs/>
          <w:color w:val="050505"/>
          <w:sz w:val="24"/>
          <w:szCs w:val="24"/>
        </w:rPr>
        <w:t>500.000</w:t>
      </w:r>
      <w:r>
        <w:rPr>
          <w:rFonts w:ascii="Times New Roman" w:eastAsia="Times New Roman" w:hAnsi="Times New Roman" w:cs="Times New Roman"/>
          <w:b/>
          <w:bCs/>
          <w:color w:val="050505"/>
          <w:sz w:val="24"/>
          <w:szCs w:val="24"/>
        </w:rPr>
        <w:t xml:space="preserve"> </w:t>
      </w:r>
      <w:r w:rsidR="00017CC0">
        <w:rPr>
          <w:rFonts w:ascii="Times New Roman" w:eastAsia="Times New Roman" w:hAnsi="Times New Roman" w:cs="Times New Roman"/>
          <w:b/>
          <w:bCs/>
          <w:color w:val="050505"/>
          <w:sz w:val="24"/>
          <w:szCs w:val="24"/>
        </w:rPr>
        <w:t>~</w:t>
      </w:r>
      <w:r>
        <w:rPr>
          <w:rFonts w:ascii="Times New Roman" w:eastAsia="Times New Roman" w:hAnsi="Times New Roman" w:cs="Times New Roman"/>
          <w:b/>
          <w:bCs/>
          <w:color w:val="050505"/>
          <w:sz w:val="24"/>
          <w:szCs w:val="24"/>
        </w:rPr>
        <w:t xml:space="preserve"> </w:t>
      </w:r>
      <w:r w:rsidRPr="00112198">
        <w:rPr>
          <w:rFonts w:ascii="Times New Roman" w:eastAsia="Times New Roman" w:hAnsi="Times New Roman" w:cs="Times New Roman"/>
          <w:b/>
          <w:bCs/>
          <w:color w:val="050505"/>
          <w:sz w:val="24"/>
          <w:szCs w:val="24"/>
        </w:rPr>
        <w:t>3.000.000 VND</w:t>
      </w:r>
      <w:r w:rsidRPr="00112198">
        <w:rPr>
          <w:rFonts w:ascii="Times New Roman" w:eastAsia="Times New Roman" w:hAnsi="Times New Roman" w:cs="Times New Roman"/>
          <w:color w:val="050505"/>
          <w:sz w:val="24"/>
          <w:szCs w:val="24"/>
        </w:rPr>
        <w:t xml:space="preserve"> per month </w:t>
      </w:r>
      <w:r>
        <w:rPr>
          <w:rFonts w:ascii="Times New Roman" w:eastAsia="Times New Roman" w:hAnsi="Times New Roman" w:cs="Times New Roman"/>
          <w:color w:val="050505"/>
          <w:sz w:val="24"/>
          <w:szCs w:val="24"/>
        </w:rPr>
        <w:t>(</w:t>
      </w:r>
      <w:r w:rsidRPr="00112198">
        <w:rPr>
          <w:rFonts w:ascii="Times New Roman" w:eastAsia="Times New Roman" w:hAnsi="Times New Roman" w:cs="Times New Roman"/>
          <w:color w:val="050505"/>
          <w:sz w:val="24"/>
          <w:szCs w:val="24"/>
        </w:rPr>
        <w:t xml:space="preserve">depend on the score of English/ Japanese/ Chinese certificate) </w:t>
      </w:r>
    </w:p>
    <w:p w14:paraId="2F213B22" w14:textId="2B6657E7" w:rsid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017CC0">
        <w:rPr>
          <w:rFonts w:ascii="Times New Roman" w:eastAsia="Times New Roman" w:hAnsi="Times New Roman" w:cs="Times New Roman"/>
          <w:color w:val="050505"/>
          <w:sz w:val="24"/>
          <w:szCs w:val="24"/>
        </w:rPr>
        <w:t>Commuting allowance:</w:t>
      </w:r>
      <w:r w:rsidRPr="00112198">
        <w:rPr>
          <w:rFonts w:ascii="Times New Roman" w:eastAsia="Times New Roman" w:hAnsi="Times New Roman" w:cs="Times New Roman"/>
          <w:b/>
          <w:bCs/>
          <w:color w:val="050505"/>
          <w:sz w:val="24"/>
          <w:szCs w:val="24"/>
        </w:rPr>
        <w:t xml:space="preserve"> </w:t>
      </w:r>
      <w:r w:rsidR="00975537">
        <w:rPr>
          <w:rFonts w:ascii="Times New Roman" w:eastAsia="Times New Roman" w:hAnsi="Times New Roman" w:cs="Times New Roman"/>
          <w:b/>
          <w:bCs/>
          <w:color w:val="050505"/>
          <w:sz w:val="24"/>
          <w:szCs w:val="24"/>
        </w:rPr>
        <w:t>2</w:t>
      </w:r>
      <w:r w:rsidRPr="00112198">
        <w:rPr>
          <w:rFonts w:ascii="Times New Roman" w:eastAsia="Times New Roman" w:hAnsi="Times New Roman" w:cs="Times New Roman"/>
          <w:b/>
          <w:bCs/>
          <w:color w:val="050505"/>
          <w:sz w:val="24"/>
          <w:szCs w:val="24"/>
        </w:rPr>
        <w:t>00.000</w:t>
      </w:r>
      <w:r w:rsidR="009C70DF">
        <w:rPr>
          <w:rFonts w:ascii="Times New Roman" w:eastAsia="Times New Roman" w:hAnsi="Times New Roman" w:cs="Times New Roman"/>
          <w:b/>
          <w:bCs/>
          <w:color w:val="050505"/>
          <w:sz w:val="24"/>
          <w:szCs w:val="24"/>
        </w:rPr>
        <w:t xml:space="preserve"> ~ 500.000</w:t>
      </w:r>
      <w:r w:rsidRPr="00112198">
        <w:rPr>
          <w:rFonts w:ascii="Times New Roman" w:eastAsia="Times New Roman" w:hAnsi="Times New Roman" w:cs="Times New Roman"/>
          <w:b/>
          <w:bCs/>
          <w:color w:val="050505"/>
          <w:sz w:val="24"/>
          <w:szCs w:val="24"/>
        </w:rPr>
        <w:t xml:space="preserve"> VND</w:t>
      </w:r>
      <w:r>
        <w:rPr>
          <w:rFonts w:ascii="Times New Roman" w:eastAsia="Times New Roman" w:hAnsi="Times New Roman" w:cs="Times New Roman"/>
          <w:color w:val="050505"/>
          <w:sz w:val="24"/>
          <w:szCs w:val="24"/>
        </w:rPr>
        <w:t xml:space="preserve"> </w:t>
      </w:r>
      <w:r w:rsidRPr="00112198">
        <w:rPr>
          <w:rFonts w:ascii="Times New Roman" w:eastAsia="Times New Roman" w:hAnsi="Times New Roman" w:cs="Times New Roman"/>
          <w:color w:val="050505"/>
          <w:sz w:val="24"/>
          <w:szCs w:val="24"/>
        </w:rPr>
        <w:t>per month</w:t>
      </w:r>
    </w:p>
    <w:p w14:paraId="1CC69E5C" w14:textId="7C2D23A5" w:rsidR="00112198" w:rsidRPr="00112198" w:rsidRDefault="00112198" w:rsidP="00112198">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017CC0">
        <w:rPr>
          <w:rFonts w:ascii="Times New Roman" w:eastAsia="Times New Roman" w:hAnsi="Times New Roman" w:cs="Times New Roman"/>
          <w:color w:val="050505"/>
          <w:sz w:val="24"/>
          <w:szCs w:val="24"/>
        </w:rPr>
        <w:lastRenderedPageBreak/>
        <w:t>House allowance:</w:t>
      </w:r>
      <w:r w:rsidRPr="00112198">
        <w:rPr>
          <w:rFonts w:ascii="Times New Roman" w:eastAsia="Times New Roman" w:hAnsi="Times New Roman" w:cs="Times New Roman"/>
          <w:b/>
          <w:bCs/>
          <w:color w:val="050505"/>
          <w:sz w:val="24"/>
          <w:szCs w:val="24"/>
        </w:rPr>
        <w:t xml:space="preserve"> 500.000 VND</w:t>
      </w:r>
      <w:r>
        <w:rPr>
          <w:rFonts w:ascii="Times New Roman" w:eastAsia="Times New Roman" w:hAnsi="Times New Roman" w:cs="Times New Roman"/>
          <w:color w:val="050505"/>
          <w:sz w:val="24"/>
          <w:szCs w:val="24"/>
        </w:rPr>
        <w:t xml:space="preserve"> </w:t>
      </w:r>
      <w:r w:rsidRPr="00112198">
        <w:rPr>
          <w:rFonts w:ascii="Times New Roman" w:eastAsia="Times New Roman" w:hAnsi="Times New Roman" w:cs="Times New Roman"/>
          <w:color w:val="050505"/>
          <w:sz w:val="24"/>
          <w:szCs w:val="24"/>
        </w:rPr>
        <w:t>per month</w:t>
      </w:r>
    </w:p>
    <w:p w14:paraId="00E7EB0C" w14:textId="275BAE32" w:rsidR="00112198" w:rsidRPr="00017CC0" w:rsidRDefault="00112198" w:rsidP="00017CC0">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017CC0">
        <w:rPr>
          <w:rFonts w:ascii="Times New Roman" w:eastAsia="Times New Roman" w:hAnsi="Times New Roman" w:cs="Times New Roman"/>
          <w:sz w:val="24"/>
          <w:szCs w:val="24"/>
        </w:rPr>
        <w:t>Application deadline: Aug/2024</w:t>
      </w:r>
    </w:p>
    <w:p w14:paraId="5ED4E5FE" w14:textId="1B029A9C" w:rsidR="00017CC0" w:rsidRPr="00017CC0" w:rsidRDefault="00112198" w:rsidP="00017CC0">
      <w:pPr>
        <w:pStyle w:val="ListParagraph"/>
        <w:numPr>
          <w:ilvl w:val="0"/>
          <w:numId w:val="3"/>
        </w:numPr>
        <w:shd w:val="clear" w:color="auto" w:fill="FFFFFF"/>
        <w:spacing w:after="0" w:line="240" w:lineRule="auto"/>
        <w:jc w:val="both"/>
        <w:rPr>
          <w:rFonts w:ascii="Times New Roman" w:eastAsia="Times New Roman" w:hAnsi="Times New Roman" w:cs="Times New Roman"/>
          <w:color w:val="050505"/>
          <w:sz w:val="24"/>
          <w:szCs w:val="24"/>
        </w:rPr>
      </w:pPr>
      <w:r w:rsidRPr="00112198">
        <w:rPr>
          <w:rFonts w:ascii="Times New Roman" w:eastAsia="Times New Roman" w:hAnsi="Times New Roman" w:cs="Times New Roman"/>
          <w:color w:val="050505"/>
          <w:sz w:val="24"/>
          <w:szCs w:val="24"/>
        </w:rPr>
        <w:t>Working days: Monday-Friday (7:45 am - 4:30 pm, 45' lunch break)</w:t>
      </w:r>
    </w:p>
    <w:p w14:paraId="016C6C6A" w14:textId="6049FB91" w:rsidR="005C46C2" w:rsidRPr="00956CC4" w:rsidRDefault="005C46C2" w:rsidP="005C46C2">
      <w:pPr>
        <w:shd w:val="clear" w:color="auto" w:fill="FFFFFF"/>
        <w:spacing w:after="0" w:line="240" w:lineRule="auto"/>
        <w:jc w:val="both"/>
        <w:rPr>
          <w:rFonts w:ascii="Times New Roman" w:eastAsia="Times New Roman" w:hAnsi="Times New Roman" w:cs="Times New Roman"/>
          <w:color w:val="050505"/>
          <w:sz w:val="24"/>
          <w:szCs w:val="24"/>
        </w:rPr>
      </w:pPr>
    </w:p>
    <w:p w14:paraId="151B81BC" w14:textId="5B8289A2" w:rsidR="00017CC0" w:rsidRPr="00323DAD" w:rsidRDefault="00765B61" w:rsidP="00765B61">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IV. </w:t>
      </w:r>
      <w:r w:rsidR="00017CC0" w:rsidRPr="00323DAD">
        <w:rPr>
          <w:rFonts w:ascii="Times New Roman" w:hAnsi="Times New Roman" w:cs="Times New Roman" w:hint="eastAsia"/>
          <w:b/>
          <w:bCs/>
          <w:i/>
          <w:iCs/>
          <w:color w:val="2E74B5" w:themeColor="accent5" w:themeShade="BF"/>
          <w:sz w:val="32"/>
          <w:szCs w:val="32"/>
          <w14:shadow w14:blurRad="50800" w14:dist="38100" w14:dir="0" w14:sx="100000" w14:sy="100000" w14:kx="0" w14:ky="0" w14:algn="l">
            <w14:srgbClr w14:val="000000">
              <w14:alpha w14:val="60000"/>
            </w14:srgbClr>
          </w14:shadow>
        </w:rPr>
        <w:t>Why should chosing SMC:</w:t>
      </w:r>
    </w:p>
    <w:p w14:paraId="3D2E2CF0" w14:textId="75AB5947"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Opportunity to go on business trips abroad such as Japan</w:t>
      </w:r>
      <w:r w:rsidRPr="00765B61">
        <w:rPr>
          <w:rFonts w:ascii="Times New Roman" w:eastAsia="Times New Roman" w:hAnsi="Times New Roman" w:cs="Times New Roman" w:hint="eastAsia"/>
          <w:sz w:val="24"/>
          <w:szCs w:val="24"/>
        </w:rPr>
        <w:t xml:space="preserve">, </w:t>
      </w:r>
      <w:r w:rsidRPr="00765B61">
        <w:rPr>
          <w:rFonts w:ascii="Times New Roman" w:eastAsia="Times New Roman" w:hAnsi="Times New Roman" w:cs="Times New Roman"/>
          <w:sz w:val="24"/>
          <w:szCs w:val="24"/>
        </w:rPr>
        <w:t xml:space="preserve">America </w:t>
      </w:r>
      <w:r w:rsidRPr="00765B61">
        <w:rPr>
          <w:rFonts w:ascii="Times New Roman" w:eastAsia="Times New Roman" w:hAnsi="Times New Roman" w:cs="Times New Roman" w:hint="eastAsia"/>
          <w:sz w:val="24"/>
          <w:szCs w:val="24"/>
        </w:rPr>
        <w:t>for</w:t>
      </w:r>
      <w:r w:rsidRPr="00765B61">
        <w:rPr>
          <w:rFonts w:ascii="Times New Roman" w:eastAsia="Times New Roman" w:hAnsi="Times New Roman" w:cs="Times New Roman"/>
          <w:sz w:val="24"/>
          <w:szCs w:val="24"/>
        </w:rPr>
        <w:t xml:space="preserve"> train</w:t>
      </w:r>
      <w:r w:rsidRPr="00765B61">
        <w:rPr>
          <w:rFonts w:ascii="Times New Roman" w:eastAsia="Times New Roman" w:hAnsi="Times New Roman" w:cs="Times New Roman" w:hint="eastAsia"/>
          <w:sz w:val="24"/>
          <w:szCs w:val="24"/>
        </w:rPr>
        <w:t>ing</w:t>
      </w:r>
      <w:r w:rsidR="00765B61">
        <w:rPr>
          <w:rFonts w:ascii="Times New Roman" w:eastAsia="Times New Roman" w:hAnsi="Times New Roman" w:cs="Times New Roman"/>
          <w:sz w:val="24"/>
          <w:szCs w:val="24"/>
        </w:rPr>
        <w:t>.</w:t>
      </w:r>
    </w:p>
    <w:p w14:paraId="1A89B5F0" w14:textId="54B77A67"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Training course: Japanese (about 3 months), improving professional working skills</w:t>
      </w:r>
      <w:r w:rsidR="00765B61">
        <w:rPr>
          <w:rFonts w:ascii="Times New Roman" w:eastAsia="Times New Roman" w:hAnsi="Times New Roman" w:cs="Times New Roman"/>
          <w:sz w:val="24"/>
          <w:szCs w:val="24"/>
        </w:rPr>
        <w:t>.</w:t>
      </w:r>
    </w:p>
    <w:p w14:paraId="2C03B1CF" w14:textId="233B933C"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Shuttle bus: 4 routes (From Hang Xanh, Thu Duc, Bien Hoa, and Ba Ria)</w:t>
      </w:r>
    </w:p>
    <w:p w14:paraId="542C7140" w14:textId="4627B5F5" w:rsidR="00017CC0" w:rsidRPr="00765B61" w:rsidRDefault="00765B61"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Besides 12 days of annual leave, we have 01 more special day of in your birthday month and 01 more day off at the end of each quarter (04 days per year)</w:t>
      </w:r>
    </w:p>
    <w:p w14:paraId="24C90E38" w14:textId="4C181B64"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sz w:val="24"/>
          <w:szCs w:val="24"/>
        </w:rPr>
        <w:t xml:space="preserve">Participate in full insurance including </w:t>
      </w:r>
      <w:r w:rsidRPr="00765B61">
        <w:rPr>
          <w:rFonts w:ascii="Times New Roman" w:eastAsia="Times New Roman" w:hAnsi="Times New Roman" w:cs="Times New Roman" w:hint="eastAsia"/>
          <w:sz w:val="24"/>
          <w:szCs w:val="24"/>
        </w:rPr>
        <w:t>S</w:t>
      </w:r>
      <w:r w:rsidRPr="00765B61">
        <w:rPr>
          <w:rFonts w:ascii="Times New Roman" w:eastAsia="Times New Roman" w:hAnsi="Times New Roman" w:cs="Times New Roman"/>
          <w:sz w:val="24"/>
          <w:szCs w:val="24"/>
        </w:rPr>
        <w:t xml:space="preserve">ocial insurance, </w:t>
      </w:r>
      <w:r w:rsidRPr="00765B61">
        <w:rPr>
          <w:rFonts w:ascii="Times New Roman" w:eastAsia="Times New Roman" w:hAnsi="Times New Roman" w:cs="Times New Roman" w:hint="eastAsia"/>
          <w:sz w:val="24"/>
          <w:szCs w:val="24"/>
        </w:rPr>
        <w:t>H</w:t>
      </w:r>
      <w:r w:rsidRPr="00765B61">
        <w:rPr>
          <w:rFonts w:ascii="Times New Roman" w:eastAsia="Times New Roman" w:hAnsi="Times New Roman" w:cs="Times New Roman"/>
          <w:sz w:val="24"/>
          <w:szCs w:val="24"/>
        </w:rPr>
        <w:t>ealth insurance</w:t>
      </w:r>
      <w:r w:rsidRPr="00765B61">
        <w:rPr>
          <w:rFonts w:ascii="Times New Roman" w:eastAsia="Times New Roman" w:hAnsi="Times New Roman" w:cs="Times New Roman" w:hint="eastAsia"/>
          <w:sz w:val="24"/>
          <w:szCs w:val="24"/>
        </w:rPr>
        <w:t xml:space="preserve">, </w:t>
      </w:r>
      <w:r w:rsidRPr="00765B61">
        <w:rPr>
          <w:rFonts w:ascii="Times New Roman" w:eastAsia="Times New Roman" w:hAnsi="Times New Roman" w:cs="Times New Roman"/>
          <w:sz w:val="24"/>
          <w:szCs w:val="24"/>
        </w:rPr>
        <w:t>24/24 accident insurance, PVI health</w:t>
      </w:r>
      <w:r w:rsidRPr="00765B61">
        <w:rPr>
          <w:rFonts w:ascii="Times New Roman" w:eastAsia="Times New Roman" w:hAnsi="Times New Roman" w:cs="Times New Roman" w:hint="eastAsia"/>
          <w:sz w:val="24"/>
          <w:szCs w:val="24"/>
        </w:rPr>
        <w:t>.</w:t>
      </w:r>
    </w:p>
    <w:p w14:paraId="503340C7" w14:textId="0626D3DE" w:rsidR="00017CC0" w:rsidRPr="00765B61" w:rsidRDefault="00017CC0" w:rsidP="00765B61">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765B61">
        <w:rPr>
          <w:rFonts w:ascii="Times New Roman" w:eastAsia="Times New Roman" w:hAnsi="Times New Roman" w:cs="Times New Roman" w:hint="eastAsia"/>
          <w:sz w:val="24"/>
          <w:szCs w:val="24"/>
        </w:rPr>
        <w:t>Other b</w:t>
      </w:r>
      <w:r w:rsidRPr="00765B61">
        <w:rPr>
          <w:rFonts w:ascii="Times New Roman" w:eastAsia="Times New Roman" w:hAnsi="Times New Roman" w:cs="Times New Roman"/>
          <w:sz w:val="24"/>
          <w:szCs w:val="24"/>
        </w:rPr>
        <w:t xml:space="preserve">enefits </w:t>
      </w:r>
      <w:r w:rsidRPr="00765B61">
        <w:rPr>
          <w:rFonts w:ascii="Times New Roman" w:eastAsia="Times New Roman" w:hAnsi="Times New Roman" w:cs="Times New Roman" w:hint="eastAsia"/>
          <w:sz w:val="24"/>
          <w:szCs w:val="24"/>
        </w:rPr>
        <w:t>for</w:t>
      </w:r>
      <w:r w:rsidRPr="00765B61">
        <w:rPr>
          <w:rFonts w:ascii="Times New Roman" w:eastAsia="Times New Roman" w:hAnsi="Times New Roman" w:cs="Times New Roman"/>
          <w:sz w:val="24"/>
          <w:szCs w:val="24"/>
        </w:rPr>
        <w:t xml:space="preserve"> work</w:t>
      </w:r>
      <w:r w:rsidRPr="00765B61">
        <w:rPr>
          <w:rFonts w:ascii="Times New Roman" w:eastAsia="Times New Roman" w:hAnsi="Times New Roman" w:cs="Times New Roman" w:hint="eastAsia"/>
          <w:sz w:val="24"/>
          <w:szCs w:val="24"/>
        </w:rPr>
        <w:t>-</w:t>
      </w:r>
      <w:r w:rsidRPr="00765B61">
        <w:rPr>
          <w:rFonts w:ascii="Times New Roman" w:eastAsia="Times New Roman" w:hAnsi="Times New Roman" w:cs="Times New Roman"/>
          <w:sz w:val="24"/>
          <w:szCs w:val="24"/>
        </w:rPr>
        <w:t>life</w:t>
      </w:r>
      <w:r w:rsidRPr="00765B61">
        <w:rPr>
          <w:rFonts w:ascii="Times New Roman" w:eastAsia="Times New Roman" w:hAnsi="Times New Roman" w:cs="Times New Roman" w:hint="eastAsia"/>
          <w:sz w:val="24"/>
          <w:szCs w:val="24"/>
        </w:rPr>
        <w:t xml:space="preserve"> </w:t>
      </w:r>
      <w:r w:rsidRPr="00765B61">
        <w:rPr>
          <w:rFonts w:ascii="Times New Roman" w:eastAsia="Times New Roman" w:hAnsi="Times New Roman" w:cs="Times New Roman"/>
          <w:sz w:val="24"/>
          <w:szCs w:val="24"/>
        </w:rPr>
        <w:t xml:space="preserve">balance: Monthly birthday celebration (birthday gift for each individual), </w:t>
      </w:r>
      <w:r w:rsidRPr="00765B61">
        <w:rPr>
          <w:rFonts w:ascii="Times New Roman" w:eastAsia="Times New Roman" w:hAnsi="Times New Roman" w:cs="Times New Roman" w:hint="eastAsia"/>
          <w:sz w:val="24"/>
          <w:szCs w:val="24"/>
        </w:rPr>
        <w:t>Gifts</w:t>
      </w:r>
      <w:r w:rsidRPr="00765B61">
        <w:rPr>
          <w:rFonts w:ascii="Times New Roman" w:eastAsia="Times New Roman" w:hAnsi="Times New Roman" w:cs="Times New Roman"/>
          <w:sz w:val="24"/>
          <w:szCs w:val="24"/>
        </w:rPr>
        <w:t xml:space="preserve"> for</w:t>
      </w:r>
      <w:r w:rsidRPr="00765B61">
        <w:rPr>
          <w:rFonts w:ascii="Times New Roman" w:eastAsia="Times New Roman" w:hAnsi="Times New Roman" w:cs="Times New Roman" w:hint="eastAsia"/>
          <w:sz w:val="24"/>
          <w:szCs w:val="24"/>
        </w:rPr>
        <w:t xml:space="preserve"> employees having</w:t>
      </w:r>
      <w:r w:rsidRPr="00765B61">
        <w:rPr>
          <w:rFonts w:ascii="Times New Roman" w:eastAsia="Times New Roman" w:hAnsi="Times New Roman" w:cs="Times New Roman"/>
          <w:sz w:val="24"/>
          <w:szCs w:val="24"/>
        </w:rPr>
        <w:t xml:space="preserve"> full 5 </w:t>
      </w:r>
      <w:r w:rsidR="00765B61" w:rsidRPr="00765B61">
        <w:rPr>
          <w:rFonts w:ascii="Times New Roman" w:eastAsia="Times New Roman" w:hAnsi="Times New Roman" w:cs="Times New Roman"/>
          <w:sz w:val="24"/>
          <w:szCs w:val="24"/>
        </w:rPr>
        <w:t>years</w:t>
      </w:r>
      <w:r w:rsidRPr="00765B61">
        <w:rPr>
          <w:rFonts w:ascii="Times New Roman" w:eastAsia="Times New Roman" w:hAnsi="Times New Roman" w:cs="Times New Roman"/>
          <w:sz w:val="24"/>
          <w:szCs w:val="24"/>
        </w:rPr>
        <w:t xml:space="preserve"> </w:t>
      </w:r>
      <w:r w:rsidRPr="00765B61">
        <w:rPr>
          <w:rFonts w:ascii="Times New Roman" w:eastAsia="Times New Roman" w:hAnsi="Times New Roman" w:cs="Times New Roman" w:hint="eastAsia"/>
          <w:sz w:val="24"/>
          <w:szCs w:val="24"/>
        </w:rPr>
        <w:t>working</w:t>
      </w:r>
      <w:r w:rsidRPr="00765B61">
        <w:rPr>
          <w:rFonts w:ascii="Times New Roman" w:eastAsia="Times New Roman" w:hAnsi="Times New Roman" w:cs="Times New Roman"/>
          <w:sz w:val="24"/>
          <w:szCs w:val="24"/>
        </w:rPr>
        <w:t>, Company t</w:t>
      </w:r>
      <w:r w:rsidRPr="00765B61">
        <w:rPr>
          <w:rFonts w:ascii="Times New Roman" w:eastAsia="Times New Roman" w:hAnsi="Times New Roman" w:cs="Times New Roman" w:hint="eastAsia"/>
          <w:sz w:val="24"/>
          <w:szCs w:val="24"/>
        </w:rPr>
        <w:t>rip</w:t>
      </w:r>
      <w:r w:rsidRPr="00765B61">
        <w:rPr>
          <w:rFonts w:ascii="Times New Roman" w:eastAsia="Times New Roman" w:hAnsi="Times New Roman" w:cs="Times New Roman"/>
          <w:sz w:val="24"/>
          <w:szCs w:val="24"/>
        </w:rPr>
        <w:t xml:space="preserve"> (depending on production and business needs), </w:t>
      </w:r>
      <w:r w:rsidRPr="00765B61">
        <w:rPr>
          <w:rFonts w:ascii="Times New Roman" w:eastAsia="Times New Roman" w:hAnsi="Times New Roman" w:cs="Times New Roman" w:hint="eastAsia"/>
          <w:sz w:val="24"/>
          <w:szCs w:val="24"/>
        </w:rPr>
        <w:t>A</w:t>
      </w:r>
      <w:r w:rsidRPr="00765B61">
        <w:rPr>
          <w:rFonts w:ascii="Times New Roman" w:eastAsia="Times New Roman" w:hAnsi="Times New Roman" w:cs="Times New Roman"/>
          <w:sz w:val="24"/>
          <w:szCs w:val="24"/>
        </w:rPr>
        <w:t>nnual health check,</w:t>
      </w:r>
      <w:r w:rsidRPr="00765B61">
        <w:rPr>
          <w:rFonts w:ascii="Times New Roman" w:eastAsia="Times New Roman" w:hAnsi="Times New Roman" w:cs="Times New Roman" w:hint="eastAsia"/>
          <w:sz w:val="24"/>
          <w:szCs w:val="24"/>
        </w:rPr>
        <w:t xml:space="preserve"> and so on</w:t>
      </w:r>
      <w:r w:rsidRPr="00765B61">
        <w:rPr>
          <w:rFonts w:ascii="Times New Roman" w:eastAsia="Times New Roman" w:hAnsi="Times New Roman" w:cs="Times New Roman"/>
          <w:sz w:val="24"/>
          <w:szCs w:val="24"/>
        </w:rPr>
        <w:t>...</w:t>
      </w:r>
    </w:p>
    <w:p w14:paraId="6B0760DA" w14:textId="77777777" w:rsidR="00017CC0" w:rsidRPr="00956CC4" w:rsidRDefault="00017CC0" w:rsidP="005C46C2">
      <w:pPr>
        <w:spacing w:line="240" w:lineRule="auto"/>
        <w:jc w:val="both"/>
        <w:rPr>
          <w:rFonts w:ascii="Times New Roman" w:hAnsi="Times New Roman" w:cs="Times New Roman"/>
          <w:sz w:val="28"/>
          <w:szCs w:val="28"/>
        </w:rPr>
      </w:pPr>
    </w:p>
    <w:p w14:paraId="3279B2CC" w14:textId="545F375B" w:rsidR="005C46C2" w:rsidRPr="00323DAD" w:rsidRDefault="00956C17" w:rsidP="005C46C2">
      <w:pPr>
        <w:shd w:val="clear" w:color="auto" w:fill="FFFFFF"/>
        <w:spacing w:after="0" w:line="240" w:lineRule="auto"/>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pPr>
      <w:proofErr w:type="spellStart"/>
      <w:r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I</w:t>
      </w:r>
      <w:r w:rsidR="005C46C2"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V.</w:t>
      </w:r>
      <w:r w:rsidR="00323DAD"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How</w:t>
      </w:r>
      <w:proofErr w:type="spellEnd"/>
      <w:r w:rsidR="00323DAD" w:rsidRPr="00323DAD">
        <w:rPr>
          <w:rFonts w:ascii="Times New Roman" w:hAnsi="Times New Roman" w:cs="Times New Roman"/>
          <w:b/>
          <w:bCs/>
          <w:i/>
          <w:iCs/>
          <w:color w:val="2E74B5" w:themeColor="accent5" w:themeShade="BF"/>
          <w:sz w:val="32"/>
          <w:szCs w:val="32"/>
          <w14:shadow w14:blurRad="50800" w14:dist="38100" w14:dir="0" w14:sx="100000" w14:sy="100000" w14:kx="0" w14:ky="0" w14:algn="l">
            <w14:srgbClr w14:val="000000">
              <w14:alpha w14:val="60000"/>
            </w14:srgbClr>
          </w14:shadow>
        </w:rPr>
        <w:t xml:space="preserve"> to apply:</w:t>
      </w:r>
    </w:p>
    <w:p w14:paraId="3B2E43E7" w14:textId="32A90FA8" w:rsidR="00B153ED" w:rsidRPr="00323DAD" w:rsidRDefault="00323DAD" w:rsidP="005C46C2">
      <w:pPr>
        <w:shd w:val="clear" w:color="auto" w:fill="FFFFFF"/>
        <w:spacing w:after="0" w:line="240" w:lineRule="auto"/>
        <w:rPr>
          <w:rFonts w:ascii="Times New Roman" w:eastAsia="Times New Roman" w:hAnsi="Times New Roman" w:cs="Times New Roman"/>
          <w:sz w:val="24"/>
          <w:szCs w:val="24"/>
        </w:rPr>
      </w:pPr>
      <w:r w:rsidRPr="00323DAD">
        <w:rPr>
          <w:rFonts w:ascii="Times New Roman" w:eastAsia="Times New Roman" w:hAnsi="Times New Roman" w:cs="Times New Roman"/>
          <w:b/>
          <w:bCs/>
          <w:sz w:val="24"/>
          <w:szCs w:val="24"/>
        </w:rPr>
        <w:t>Contact</w:t>
      </w:r>
      <w:r w:rsidR="005C46C2" w:rsidRPr="00323DAD">
        <w:rPr>
          <w:rFonts w:ascii="Times New Roman" w:eastAsia="Times New Roman" w:hAnsi="Times New Roman" w:cs="Times New Roman"/>
          <w:b/>
          <w:bCs/>
          <w:sz w:val="24"/>
          <w:szCs w:val="24"/>
        </w:rPr>
        <w:t>:</w:t>
      </w:r>
      <w:r w:rsidR="005C46C2" w:rsidRPr="00323DAD">
        <w:rPr>
          <w:rFonts w:ascii="Times New Roman" w:eastAsia="Times New Roman" w:hAnsi="Times New Roman" w:cs="Times New Roman"/>
          <w:sz w:val="24"/>
          <w:szCs w:val="24"/>
        </w:rPr>
        <w:t xml:space="preserve"> 0</w:t>
      </w:r>
      <w:r w:rsidR="00B153ED" w:rsidRPr="00323DAD">
        <w:rPr>
          <w:rFonts w:ascii="Times New Roman" w:eastAsia="Times New Roman" w:hAnsi="Times New Roman" w:cs="Times New Roman"/>
          <w:sz w:val="24"/>
          <w:szCs w:val="24"/>
        </w:rPr>
        <w:t>862 704 088</w:t>
      </w:r>
      <w:r w:rsidR="005C46C2" w:rsidRPr="00323DAD">
        <w:rPr>
          <w:rFonts w:ascii="Times New Roman" w:eastAsia="Times New Roman" w:hAnsi="Times New Roman" w:cs="Times New Roman"/>
          <w:sz w:val="24"/>
          <w:szCs w:val="24"/>
        </w:rPr>
        <w:t xml:space="preserve"> </w:t>
      </w:r>
      <w:r w:rsidR="004E043B" w:rsidRPr="00323DAD">
        <w:rPr>
          <w:rFonts w:ascii="Times New Roman" w:eastAsia="Times New Roman" w:hAnsi="Times New Roman" w:cs="Times New Roman"/>
          <w:sz w:val="24"/>
          <w:szCs w:val="24"/>
        </w:rPr>
        <w:t>(</w:t>
      </w:r>
      <w:proofErr w:type="spellStart"/>
      <w:r w:rsidR="005C46C2" w:rsidRPr="00323DAD">
        <w:rPr>
          <w:rFonts w:ascii="Times New Roman" w:eastAsia="Times New Roman" w:hAnsi="Times New Roman" w:cs="Times New Roman"/>
          <w:sz w:val="24"/>
          <w:szCs w:val="24"/>
        </w:rPr>
        <w:t>Ms.</w:t>
      </w:r>
      <w:r w:rsidR="004E043B" w:rsidRPr="00323DAD">
        <w:rPr>
          <w:rFonts w:ascii="Times New Roman" w:eastAsia="Times New Roman" w:hAnsi="Times New Roman" w:cs="Times New Roman"/>
          <w:sz w:val="24"/>
          <w:szCs w:val="24"/>
        </w:rPr>
        <w:t>Hòa</w:t>
      </w:r>
      <w:proofErr w:type="spellEnd"/>
      <w:r w:rsidR="004E043B" w:rsidRPr="00323DAD">
        <w:rPr>
          <w:rFonts w:ascii="Times New Roman" w:eastAsia="Times New Roman" w:hAnsi="Times New Roman" w:cs="Times New Roman"/>
          <w:sz w:val="24"/>
          <w:szCs w:val="24"/>
        </w:rPr>
        <w:t>)</w:t>
      </w:r>
      <w:r w:rsidR="005C46C2" w:rsidRPr="00323DAD">
        <w:rPr>
          <w:rFonts w:ascii="Times New Roman" w:eastAsia="Times New Roman" w:hAnsi="Times New Roman" w:cs="Times New Roman"/>
          <w:sz w:val="24"/>
          <w:szCs w:val="24"/>
        </w:rPr>
        <w:t xml:space="preserve">. </w:t>
      </w:r>
    </w:p>
    <w:p w14:paraId="7640048D" w14:textId="4B62C173" w:rsidR="00323DAD" w:rsidRPr="00323DAD" w:rsidRDefault="00B153ED" w:rsidP="00323DAD">
      <w:pPr>
        <w:shd w:val="clear" w:color="auto" w:fill="FFFFFF"/>
        <w:spacing w:after="0" w:line="240" w:lineRule="auto"/>
        <w:ind w:left="720"/>
        <w:rPr>
          <w:rStyle w:val="Hyperlink"/>
          <w:rFonts w:ascii="Times New Roman" w:hAnsi="Times New Roman" w:cs="Times New Roman"/>
          <w:b/>
          <w:bCs/>
        </w:rPr>
      </w:pPr>
      <w:r w:rsidRPr="00323DAD">
        <w:rPr>
          <w:rFonts w:ascii="Times New Roman" w:eastAsia="Times New Roman" w:hAnsi="Times New Roman" w:cs="Times New Roman"/>
          <w:sz w:val="24"/>
          <w:szCs w:val="24"/>
        </w:rPr>
        <w:t xml:space="preserve">   </w:t>
      </w:r>
      <w:r w:rsidR="00323DAD" w:rsidRPr="00323DAD">
        <w:rPr>
          <w:rFonts w:ascii="Times New Roman" w:eastAsia="Times New Roman" w:hAnsi="Times New Roman" w:cs="Times New Roman"/>
          <w:sz w:val="24"/>
          <w:szCs w:val="24"/>
        </w:rPr>
        <w:t xml:space="preserve">Or send CV directly via email </w:t>
      </w:r>
      <w:hyperlink r:id="rId7" w:history="1">
        <w:r w:rsidR="00323DAD" w:rsidRPr="00323DAD">
          <w:rPr>
            <w:rStyle w:val="Hyperlink"/>
            <w:rFonts w:ascii="Times New Roman" w:hAnsi="Times New Roman" w:cs="Times New Roman"/>
            <w:b/>
            <w:bCs/>
          </w:rPr>
          <w:t>tuyendung@smcmfg.com.vn</w:t>
        </w:r>
      </w:hyperlink>
    </w:p>
    <w:p w14:paraId="0519BEDC" w14:textId="2F9A43DB" w:rsidR="00323DAD" w:rsidRPr="00323DAD" w:rsidRDefault="00323DAD" w:rsidP="00323DAD">
      <w:pPr>
        <w:shd w:val="clear" w:color="auto" w:fill="FFFFFF"/>
        <w:spacing w:after="0" w:line="240" w:lineRule="auto"/>
        <w:rPr>
          <w:rStyle w:val="Hyperlink"/>
          <w:rFonts w:ascii="Times New Roman" w:hAnsi="Times New Roman" w:cs="Times New Roman"/>
          <w:b/>
          <w:bCs/>
        </w:rPr>
      </w:pPr>
      <w:r w:rsidRPr="00323DAD">
        <w:rPr>
          <w:rFonts w:ascii="Times New Roman" w:eastAsia="Times New Roman" w:hAnsi="Times New Roman" w:cs="Times New Roman"/>
          <w:sz w:val="24"/>
          <w:szCs w:val="24"/>
        </w:rPr>
        <w:t>Find more information about us :</w:t>
      </w:r>
    </w:p>
    <w:p w14:paraId="3459D6BE" w14:textId="28F71CCF" w:rsidR="005C46C2" w:rsidRPr="00323DAD" w:rsidRDefault="005C46C2" w:rsidP="005C46C2">
      <w:pPr>
        <w:shd w:val="clear" w:color="auto" w:fill="FFFFFF"/>
        <w:spacing w:after="0" w:line="240" w:lineRule="auto"/>
        <w:rPr>
          <w:rFonts w:ascii="Times New Roman" w:eastAsia="Times New Roman" w:hAnsi="Times New Roman" w:cs="Times New Roman"/>
          <w:b/>
          <w:bCs/>
          <w:sz w:val="24"/>
          <w:szCs w:val="24"/>
        </w:rPr>
      </w:pPr>
      <w:r w:rsidRPr="00323DAD">
        <w:rPr>
          <w:rFonts w:ascii="Times New Roman" w:eastAsia="Times New Roman" w:hAnsi="Times New Roman" w:cs="Times New Roman"/>
          <w:b/>
          <w:bCs/>
          <w:sz w:val="24"/>
          <w:szCs w:val="24"/>
        </w:rPr>
        <w:t>Website</w:t>
      </w:r>
      <w:r w:rsidR="004E043B" w:rsidRPr="00323DAD">
        <w:rPr>
          <w:rFonts w:ascii="Times New Roman" w:eastAsia="Times New Roman" w:hAnsi="Times New Roman" w:cs="Times New Roman"/>
          <w:b/>
          <w:bCs/>
          <w:sz w:val="24"/>
          <w:szCs w:val="24"/>
        </w:rPr>
        <w:t xml:space="preserve"> SMC</w:t>
      </w:r>
      <w:r w:rsidR="00323DAD" w:rsidRPr="00323DAD">
        <w:rPr>
          <w:rFonts w:ascii="Times New Roman" w:eastAsia="Times New Roman" w:hAnsi="Times New Roman" w:cs="Times New Roman"/>
          <w:b/>
          <w:bCs/>
          <w:sz w:val="24"/>
          <w:szCs w:val="24"/>
        </w:rPr>
        <w:t xml:space="preserve"> Group</w:t>
      </w:r>
      <w:r w:rsidRPr="00323DAD">
        <w:rPr>
          <w:rFonts w:ascii="Times New Roman" w:eastAsia="Times New Roman" w:hAnsi="Times New Roman" w:cs="Times New Roman"/>
          <w:b/>
          <w:bCs/>
          <w:sz w:val="24"/>
          <w:szCs w:val="24"/>
        </w:rPr>
        <w:t xml:space="preserve">: </w:t>
      </w:r>
      <w:hyperlink r:id="rId8" w:history="1">
        <w:r w:rsidR="004E043B" w:rsidRPr="00323DAD">
          <w:rPr>
            <w:rStyle w:val="Hyperlink"/>
            <w:rFonts w:ascii="Times New Roman" w:eastAsia="Times New Roman" w:hAnsi="Times New Roman" w:cs="Times New Roman"/>
            <w:b/>
            <w:bCs/>
            <w:sz w:val="24"/>
            <w:szCs w:val="24"/>
          </w:rPr>
          <w:t>https://www.smcworld.com/about/en-jp/index.html</w:t>
        </w:r>
      </w:hyperlink>
    </w:p>
    <w:p w14:paraId="618DE206" w14:textId="4C39D697" w:rsidR="005C46C2" w:rsidRPr="00323DAD" w:rsidRDefault="004E043B" w:rsidP="004E043B">
      <w:pPr>
        <w:shd w:val="clear" w:color="auto" w:fill="FFFFFF"/>
        <w:spacing w:after="0" w:line="240" w:lineRule="auto"/>
        <w:rPr>
          <w:rFonts w:ascii="Times New Roman" w:hAnsi="Times New Roman" w:cs="Times New Roman"/>
        </w:rPr>
      </w:pPr>
      <w:proofErr w:type="spellStart"/>
      <w:r w:rsidRPr="00323DAD">
        <w:rPr>
          <w:rFonts w:ascii="Times New Roman" w:eastAsia="Times New Roman" w:hAnsi="Times New Roman" w:cs="Times New Roman"/>
          <w:b/>
          <w:bCs/>
          <w:sz w:val="24"/>
          <w:szCs w:val="24"/>
        </w:rPr>
        <w:t>Fanpage</w:t>
      </w:r>
      <w:proofErr w:type="spellEnd"/>
      <w:r w:rsidRPr="00323DAD">
        <w:rPr>
          <w:rFonts w:ascii="Times New Roman" w:eastAsia="Times New Roman" w:hAnsi="Times New Roman" w:cs="Times New Roman"/>
          <w:b/>
          <w:bCs/>
          <w:sz w:val="24"/>
          <w:szCs w:val="24"/>
        </w:rPr>
        <w:t xml:space="preserve"> SMC Manufacturing (Việt Nam): </w:t>
      </w:r>
      <w:r w:rsidRPr="00323DAD">
        <w:rPr>
          <w:rStyle w:val="Hyperlink"/>
          <w:rFonts w:ascii="Times New Roman" w:eastAsia="Times New Roman" w:hAnsi="Times New Roman" w:cs="Times New Roman"/>
          <w:b/>
          <w:bCs/>
          <w:sz w:val="24"/>
          <w:szCs w:val="24"/>
        </w:rPr>
        <w:t>https://www.facebook.com/SMCManufacturing</w:t>
      </w:r>
    </w:p>
    <w:sectPr w:rsidR="005C46C2" w:rsidRPr="0032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5pt;height:11.5pt" o:bullet="t">
        <v:imagedata r:id="rId1" o:title="mso853C"/>
      </v:shape>
    </w:pict>
  </w:numPicBullet>
  <w:numPicBullet w:numPicBulletId="1">
    <w:pict>
      <v:shape id="_x0000_i1186" type="#_x0000_t75" style="width:11.5pt;height:11.5pt" o:bullet="t">
        <v:imagedata r:id="rId2" o:title=""/>
      </v:shape>
    </w:pict>
  </w:numPicBullet>
  <w:abstractNum w:abstractNumId="0" w15:restartNumberingAfterBreak="0">
    <w:nsid w:val="05506C9D"/>
    <w:multiLevelType w:val="hybridMultilevel"/>
    <w:tmpl w:val="D19E30E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A440BB"/>
    <w:multiLevelType w:val="hybridMultilevel"/>
    <w:tmpl w:val="FE2C6C3C"/>
    <w:lvl w:ilvl="0" w:tplc="04090007">
      <w:start w:val="1"/>
      <w:numFmt w:val="bullet"/>
      <w:lvlText w:val=""/>
      <w:lvlPicBulletId w:val="0"/>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 w15:restartNumberingAfterBreak="0">
    <w:nsid w:val="080E329C"/>
    <w:multiLevelType w:val="hybridMultilevel"/>
    <w:tmpl w:val="DB2824C6"/>
    <w:lvl w:ilvl="0" w:tplc="40E4F13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53CE8"/>
    <w:multiLevelType w:val="hybridMultilevel"/>
    <w:tmpl w:val="C7385F9A"/>
    <w:lvl w:ilvl="0" w:tplc="04090007">
      <w:start w:val="1"/>
      <w:numFmt w:val="bullet"/>
      <w:lvlText w:val=""/>
      <w:lvlPicBulletId w:val="0"/>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1D8D5373"/>
    <w:multiLevelType w:val="hybridMultilevel"/>
    <w:tmpl w:val="3BB87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F16F8"/>
    <w:multiLevelType w:val="hybridMultilevel"/>
    <w:tmpl w:val="DF321046"/>
    <w:lvl w:ilvl="0" w:tplc="04090007">
      <w:start w:val="1"/>
      <w:numFmt w:val="bullet"/>
      <w:lvlText w:val=""/>
      <w:lvlPicBulletId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87972"/>
    <w:multiLevelType w:val="hybridMultilevel"/>
    <w:tmpl w:val="5CACB08E"/>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FD7126"/>
    <w:multiLevelType w:val="hybridMultilevel"/>
    <w:tmpl w:val="37DEA524"/>
    <w:lvl w:ilvl="0" w:tplc="C8D4E528">
      <w:numFmt w:val="bullet"/>
      <w:lvlText w:val="-"/>
      <w:lvlJc w:val="left"/>
      <w:pPr>
        <w:tabs>
          <w:tab w:val="num" w:pos="360"/>
        </w:tabs>
        <w:ind w:left="360" w:hanging="360"/>
      </w:pPr>
      <w:rPr>
        <w:rFonts w:ascii="Times New Roman" w:eastAsia="Times New Roman" w:hAnsi="Times New Roman" w:hint="default"/>
        <w:color w:val="000000"/>
      </w:rPr>
    </w:lvl>
    <w:lvl w:ilvl="1" w:tplc="04090007">
      <w:start w:val="1"/>
      <w:numFmt w:val="bullet"/>
      <w:lvlText w:val=""/>
      <w:lvlPicBulletId w:val="1"/>
      <w:lvlJc w:val="left"/>
      <w:pPr>
        <w:tabs>
          <w:tab w:val="num" w:pos="1080"/>
        </w:tabs>
        <w:ind w:left="1080" w:hanging="36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num w:numId="1" w16cid:durableId="919489644">
    <w:abstractNumId w:val="6"/>
  </w:num>
  <w:num w:numId="2" w16cid:durableId="379523180">
    <w:abstractNumId w:val="5"/>
  </w:num>
  <w:num w:numId="3" w16cid:durableId="12849091">
    <w:abstractNumId w:val="0"/>
  </w:num>
  <w:num w:numId="4" w16cid:durableId="1531072371">
    <w:abstractNumId w:val="3"/>
  </w:num>
  <w:num w:numId="5" w16cid:durableId="1672416260">
    <w:abstractNumId w:val="7"/>
  </w:num>
  <w:num w:numId="6" w16cid:durableId="542982508">
    <w:abstractNumId w:val="1"/>
  </w:num>
  <w:num w:numId="7" w16cid:durableId="1921013762">
    <w:abstractNumId w:val="4"/>
  </w:num>
  <w:num w:numId="8" w16cid:durableId="143323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C2"/>
    <w:rsid w:val="00017CC0"/>
    <w:rsid w:val="00112198"/>
    <w:rsid w:val="0013192D"/>
    <w:rsid w:val="00173C9B"/>
    <w:rsid w:val="00323DAD"/>
    <w:rsid w:val="00463264"/>
    <w:rsid w:val="004E043B"/>
    <w:rsid w:val="00515F54"/>
    <w:rsid w:val="005940A9"/>
    <w:rsid w:val="005C46C2"/>
    <w:rsid w:val="00652454"/>
    <w:rsid w:val="00765B61"/>
    <w:rsid w:val="00814A14"/>
    <w:rsid w:val="00956C17"/>
    <w:rsid w:val="00956CC4"/>
    <w:rsid w:val="00975537"/>
    <w:rsid w:val="009C70DF"/>
    <w:rsid w:val="00A05F4C"/>
    <w:rsid w:val="00B153ED"/>
    <w:rsid w:val="00D64770"/>
    <w:rsid w:val="00D8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2F5"/>
  <w15:chartTrackingRefBased/>
  <w15:docId w15:val="{0B9F71C1-6818-4175-8EB3-6A8AB11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6C2"/>
    <w:rPr>
      <w:color w:val="0563C1" w:themeColor="hyperlink"/>
      <w:u w:val="single"/>
    </w:rPr>
  </w:style>
  <w:style w:type="character" w:styleId="UnresolvedMention">
    <w:name w:val="Unresolved Mention"/>
    <w:basedOn w:val="DefaultParagraphFont"/>
    <w:uiPriority w:val="99"/>
    <w:semiHidden/>
    <w:unhideWhenUsed/>
    <w:rsid w:val="00A05F4C"/>
    <w:rPr>
      <w:color w:val="605E5C"/>
      <w:shd w:val="clear" w:color="auto" w:fill="E1DFDD"/>
    </w:rPr>
  </w:style>
  <w:style w:type="paragraph" w:styleId="ListParagraph">
    <w:name w:val="List Paragraph"/>
    <w:basedOn w:val="Normal"/>
    <w:qFormat/>
    <w:rsid w:val="0011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world.com/about/en-jp/index.html" TargetMode="External"/><Relationship Id="rId3" Type="http://schemas.openxmlformats.org/officeDocument/2006/relationships/settings" Target="settings.xml"/><Relationship Id="rId7" Type="http://schemas.openxmlformats.org/officeDocument/2006/relationships/hyperlink" Target="mailto:tuyendung@smcmfg.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dung@smcmfg.com" TargetMode="External"/><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Hoa Hoang Thi Thuy (Human Resources)</cp:lastModifiedBy>
  <cp:revision>19</cp:revision>
  <dcterms:created xsi:type="dcterms:W3CDTF">2024-03-19T08:58:00Z</dcterms:created>
  <dcterms:modified xsi:type="dcterms:W3CDTF">2024-04-11T07:05:00Z</dcterms:modified>
</cp:coreProperties>
</file>